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8901" w14:textId="77777777" w:rsidR="005B65B8" w:rsidRPr="007E69ED" w:rsidRDefault="005B65B8" w:rsidP="005B65B8">
      <w:pPr>
        <w:spacing w:after="80" w:line="240" w:lineRule="auto"/>
        <w:jc w:val="center"/>
        <w:rPr>
          <w:rFonts w:asciiTheme="minorHAnsi" w:eastAsia="Times New Roman" w:hAnsiTheme="minorHAnsi" w:cstheme="minorHAnsi"/>
          <w:b/>
          <w:noProof/>
          <w:lang w:eastAsia="el-GR"/>
        </w:rPr>
      </w:pPr>
      <w:r w:rsidRPr="007E69ED">
        <w:rPr>
          <w:rStyle w:val="5Char"/>
          <w:rFonts w:cstheme="minorHAnsi"/>
        </w:rPr>
        <w:t>Γ’ ΥΠΟΔΕΙΓΜΑ ΚΕΙΜΕΝΟΥ ΥΠΕΥΘΥΝΗΣ ΔΗΛΩΣΗΣ</w:t>
      </w:r>
    </w:p>
    <w:p w14:paraId="67FDB638" w14:textId="77777777" w:rsidR="005B65B8" w:rsidRDefault="005B65B8" w:rsidP="005B65B8">
      <w:pPr>
        <w:spacing w:after="80" w:line="240" w:lineRule="auto"/>
        <w:jc w:val="center"/>
        <w:rPr>
          <w:rFonts w:asciiTheme="minorHAnsi" w:eastAsia="Times New Roman" w:hAnsiTheme="minorHAnsi" w:cstheme="minorHAnsi"/>
          <w:b/>
          <w:noProof/>
          <w:sz w:val="24"/>
          <w:szCs w:val="24"/>
          <w:lang w:eastAsia="el-GR"/>
        </w:rPr>
      </w:pPr>
    </w:p>
    <w:p w14:paraId="0B445E6F" w14:textId="77777777" w:rsidR="005B65B8" w:rsidRPr="007E69ED" w:rsidRDefault="005B65B8" w:rsidP="005B65B8">
      <w:pPr>
        <w:spacing w:after="80" w:line="240" w:lineRule="auto"/>
        <w:jc w:val="center"/>
        <w:rPr>
          <w:rFonts w:asciiTheme="minorHAnsi" w:eastAsia="Times New Roman" w:hAnsiTheme="minorHAnsi" w:cstheme="minorHAnsi"/>
          <w:noProof/>
          <w:sz w:val="24"/>
          <w:szCs w:val="24"/>
          <w:lang w:eastAsia="el-GR"/>
        </w:rPr>
      </w:pPr>
      <w:r w:rsidRPr="007E69ED">
        <w:rPr>
          <w:rFonts w:asciiTheme="minorHAnsi" w:eastAsia="Times New Roman" w:hAnsiTheme="minorHAnsi" w:cstheme="minorHAnsi"/>
          <w:b/>
          <w:noProof/>
          <w:sz w:val="24"/>
          <w:szCs w:val="24"/>
          <w:lang w:eastAsia="el-GR"/>
        </w:rPr>
        <w:t>ΔΗΛΩΣΗ ΛΟΓΙΣΤΗ</w:t>
      </w:r>
    </w:p>
    <w:p w14:paraId="58E784DD" w14:textId="77777777" w:rsidR="005B65B8" w:rsidRDefault="005B65B8" w:rsidP="005B65B8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 wp14:anchorId="6DF3FFF5" wp14:editId="473F1CF7">
            <wp:extent cx="525145" cy="532130"/>
            <wp:effectExtent l="0" t="0" r="0" b="0"/>
            <wp:docPr id="37" name="Image3" descr="Εικόνα που περιέχει κύκλος, αλυσίδα, μοτίβο&#10;&#10;Περιγραφή που δημιουργήθηκε αυτόματα με μέτριο επίπεδο εμπιστοσύ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" descr="Εικόνα που περιέχει κύκλος, αλυσίδα, μοτίβο&#10;&#10;Περιγραφή που δημιουργήθηκε αυτόματα με μέτριο επίπεδο εμπιστοσύνη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097F" w14:textId="77777777" w:rsidR="005B65B8" w:rsidRDefault="005B65B8" w:rsidP="005B65B8">
      <w:pPr>
        <w:spacing w:after="0" w:line="252" w:lineRule="auto"/>
        <w:jc w:val="center"/>
      </w:pPr>
      <w:r>
        <w:rPr>
          <w:b/>
          <w:sz w:val="32"/>
        </w:rPr>
        <w:t>ΥΠΕΥΘΥΝΗ ΔΗΛΩΣΗ</w:t>
      </w:r>
    </w:p>
    <w:p w14:paraId="0836269B" w14:textId="77777777" w:rsidR="005B65B8" w:rsidRDefault="005B65B8" w:rsidP="005B65B8">
      <w:pPr>
        <w:spacing w:after="0" w:line="252" w:lineRule="auto"/>
        <w:jc w:val="center"/>
        <w:rPr>
          <w:b/>
          <w:sz w:val="21"/>
        </w:rPr>
      </w:pPr>
      <w:r>
        <w:rPr>
          <w:b/>
          <w:sz w:val="21"/>
        </w:rPr>
        <w:t>(άρθρο 8 Ν.1599/1986)</w:t>
      </w:r>
    </w:p>
    <w:p w14:paraId="2073B724" w14:textId="77777777" w:rsidR="005B65B8" w:rsidRDefault="005B65B8" w:rsidP="005B65B8">
      <w:pPr>
        <w:spacing w:after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5671" w:type="pct"/>
        <w:jc w:val="center"/>
        <w:tblLayout w:type="fixed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361"/>
        <w:gridCol w:w="273"/>
        <w:gridCol w:w="472"/>
        <w:gridCol w:w="38"/>
        <w:gridCol w:w="1035"/>
        <w:gridCol w:w="693"/>
        <w:gridCol w:w="58"/>
        <w:gridCol w:w="772"/>
        <w:gridCol w:w="738"/>
        <w:gridCol w:w="254"/>
        <w:gridCol w:w="393"/>
        <w:gridCol w:w="794"/>
        <w:gridCol w:w="454"/>
        <w:gridCol w:w="491"/>
        <w:gridCol w:w="1583"/>
      </w:tblGrid>
      <w:tr w:rsidR="005B65B8" w14:paraId="495481F4" w14:textId="77777777" w:rsidTr="00317E9E">
        <w:trPr>
          <w:trHeight w:val="425"/>
          <w:jc w:val="center"/>
        </w:trPr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A7B6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r>
              <w:rPr>
                <w:rFonts w:eastAsia="Times New Roman"/>
                <w:szCs w:val="20"/>
                <w:lang w:val="en-US" w:eastAsia="el-GR"/>
              </w:rPr>
              <w:t>ΠΡΟΣ</w:t>
            </w:r>
            <w:r>
              <w:rPr>
                <w:rFonts w:eastAsia="Times New Roman"/>
                <w:szCs w:val="20"/>
                <w:vertAlign w:val="superscript"/>
                <w:lang w:val="en-US" w:eastAsia="el-GR"/>
              </w:rPr>
              <w:t>(1)</w:t>
            </w:r>
            <w:r>
              <w:rPr>
                <w:rFonts w:eastAsia="Times New Roman"/>
                <w:szCs w:val="20"/>
                <w:lang w:val="en-US" w:eastAsia="el-GR"/>
              </w:rPr>
              <w:t>:</w:t>
            </w:r>
          </w:p>
        </w:tc>
        <w:tc>
          <w:tcPr>
            <w:tcW w:w="427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FBD79" w14:textId="77777777" w:rsidR="005B65B8" w:rsidRPr="007D5F31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eastAsia="el-GR"/>
              </w:rPr>
            </w:pPr>
            <w:r>
              <w:rPr>
                <w:rFonts w:eastAsia="Times New Roman"/>
                <w:szCs w:val="20"/>
                <w:lang w:eastAsia="el-GR"/>
              </w:rPr>
              <w:t>ΕΥΔΕ ΒΕΚ</w:t>
            </w:r>
          </w:p>
        </w:tc>
      </w:tr>
      <w:tr w:rsidR="005B65B8" w14:paraId="36A6CE5F" w14:textId="77777777" w:rsidTr="00317E9E">
        <w:trPr>
          <w:trHeight w:val="374"/>
          <w:jc w:val="center"/>
        </w:trPr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A53EB" w14:textId="77777777" w:rsidR="005B65B8" w:rsidRDefault="005B65B8" w:rsidP="00317E9E">
            <w:pPr>
              <w:spacing w:after="0" w:line="252" w:lineRule="auto"/>
              <w:ind w:left="15" w:right="-27"/>
              <w:rPr>
                <w:rFonts w:eastAsia="Times New Roman"/>
                <w:szCs w:val="20"/>
                <w:lang w:val="en-US" w:eastAsia="el-GR"/>
              </w:rPr>
            </w:pPr>
            <w:r w:rsidRPr="00297984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136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235E4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A254C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r>
              <w:rPr>
                <w:rFonts w:eastAsia="Times New Roman"/>
                <w:szCs w:val="20"/>
                <w:lang w:val="en-US" w:eastAsia="el-GR"/>
              </w:rPr>
              <w:t>Επ</w:t>
            </w: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ώνυμο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:</w:t>
            </w:r>
          </w:p>
        </w:tc>
        <w:tc>
          <w:tcPr>
            <w:tcW w:w="211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BAAA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358120BB" w14:textId="77777777" w:rsidTr="00317E9E">
        <w:trPr>
          <w:trHeight w:val="374"/>
          <w:jc w:val="center"/>
        </w:trPr>
        <w:tc>
          <w:tcPr>
            <w:tcW w:w="11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D858" w14:textId="77777777" w:rsidR="005B65B8" w:rsidRPr="00B04CD2" w:rsidRDefault="005B65B8" w:rsidP="00317E9E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386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38CE6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4608144E" w14:textId="77777777" w:rsidTr="00317E9E">
        <w:trPr>
          <w:trHeight w:val="374"/>
          <w:jc w:val="center"/>
        </w:trPr>
        <w:tc>
          <w:tcPr>
            <w:tcW w:w="11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18338" w14:textId="77777777" w:rsidR="005B65B8" w:rsidRPr="00B04CD2" w:rsidRDefault="005B65B8" w:rsidP="00317E9E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386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3DAA7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2B18AD02" w14:textId="77777777" w:rsidTr="00317E9E">
        <w:trPr>
          <w:trHeight w:val="374"/>
          <w:jc w:val="center"/>
        </w:trPr>
        <w:tc>
          <w:tcPr>
            <w:tcW w:w="11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FD3CC" w14:textId="77777777" w:rsidR="005B65B8" w:rsidRPr="00B04CD2" w:rsidRDefault="005B65B8" w:rsidP="00317E9E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/>
                <w:szCs w:val="20"/>
                <w:lang w:eastAsia="el-GR"/>
              </w:rPr>
              <w:t>(</w:t>
            </w:r>
            <w:r>
              <w:rPr>
                <w:rFonts w:eastAsia="Times New Roman"/>
                <w:szCs w:val="20"/>
                <w:vertAlign w:val="superscript"/>
                <w:lang w:eastAsia="el-GR"/>
              </w:rPr>
              <w:t>2</w:t>
            </w:r>
            <w:r>
              <w:rPr>
                <w:rFonts w:eastAsia="Times New Roman"/>
                <w:szCs w:val="20"/>
                <w:lang w:eastAsia="el-GR"/>
              </w:rPr>
              <w:t>)</w:t>
            </w: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86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FC51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51227ACC" w14:textId="77777777" w:rsidTr="00317E9E">
        <w:trPr>
          <w:trHeight w:val="374"/>
          <w:jc w:val="center"/>
        </w:trPr>
        <w:tc>
          <w:tcPr>
            <w:tcW w:w="11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1E9AF" w14:textId="77777777" w:rsidR="005B65B8" w:rsidRPr="00B04CD2" w:rsidRDefault="005B65B8" w:rsidP="00317E9E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386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ED51D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200F5280" w14:textId="77777777" w:rsidTr="00317E9E">
        <w:trPr>
          <w:trHeight w:val="374"/>
          <w:jc w:val="center"/>
        </w:trPr>
        <w:tc>
          <w:tcPr>
            <w:tcW w:w="11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DC5F8" w14:textId="77777777" w:rsidR="005B65B8" w:rsidRPr="00B04CD2" w:rsidRDefault="005B65B8" w:rsidP="00317E9E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08580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E4123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Τηλ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:</w:t>
            </w:r>
          </w:p>
        </w:tc>
        <w:tc>
          <w:tcPr>
            <w:tcW w:w="211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5BA0D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7805B8A6" w14:textId="77777777" w:rsidTr="00317E9E">
        <w:trPr>
          <w:trHeight w:val="374"/>
          <w:jc w:val="center"/>
        </w:trPr>
        <w:tc>
          <w:tcPr>
            <w:tcW w:w="8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CC0CF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Τό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πος Κα</w:t>
            </w: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τοικί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ας:</w:t>
            </w:r>
          </w:p>
        </w:tc>
        <w:tc>
          <w:tcPr>
            <w:tcW w:w="8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D838A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C23C5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Οδός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:</w:t>
            </w:r>
          </w:p>
        </w:tc>
        <w:tc>
          <w:tcPr>
            <w:tcW w:w="93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4FFDA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82C62" w14:textId="77777777" w:rsidR="005B65B8" w:rsidRDefault="005B65B8" w:rsidP="00317E9E">
            <w:pPr>
              <w:spacing w:after="0" w:line="252" w:lineRule="auto"/>
              <w:jc w:val="center"/>
              <w:rPr>
                <w:rFonts w:eastAsia="Times New Roman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Αριθ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:</w:t>
            </w:r>
          </w:p>
        </w:tc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B6B84" w14:textId="77777777" w:rsidR="005B65B8" w:rsidRDefault="005B65B8" w:rsidP="00317E9E">
            <w:pPr>
              <w:spacing w:after="0" w:line="252" w:lineRule="auto"/>
              <w:jc w:val="center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87E78" w14:textId="77777777" w:rsidR="005B65B8" w:rsidRDefault="005B65B8" w:rsidP="00317E9E">
            <w:pPr>
              <w:spacing w:after="0" w:line="252" w:lineRule="auto"/>
              <w:jc w:val="center"/>
              <w:rPr>
                <w:rFonts w:eastAsia="Times New Roman"/>
                <w:szCs w:val="20"/>
                <w:lang w:val="en-US" w:eastAsia="el-GR"/>
              </w:rPr>
            </w:pPr>
            <w:r>
              <w:rPr>
                <w:rFonts w:eastAsia="Times New Roman"/>
                <w:szCs w:val="20"/>
                <w:lang w:val="en-US" w:eastAsia="el-GR"/>
              </w:rPr>
              <w:t>ΤΚ: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8A16C" w14:textId="77777777" w:rsidR="005B65B8" w:rsidRDefault="005B65B8" w:rsidP="00317E9E">
            <w:pPr>
              <w:spacing w:after="0" w:line="252" w:lineRule="auto"/>
              <w:jc w:val="center"/>
              <w:rPr>
                <w:rFonts w:eastAsia="Times New Roman"/>
                <w:szCs w:val="20"/>
                <w:lang w:val="en-US" w:eastAsia="el-GR"/>
              </w:rPr>
            </w:pPr>
          </w:p>
        </w:tc>
      </w:tr>
      <w:tr w:rsidR="005B65B8" w14:paraId="73097174" w14:textId="77777777" w:rsidTr="00317E9E">
        <w:trPr>
          <w:jc w:val="center"/>
        </w:trPr>
        <w:tc>
          <w:tcPr>
            <w:tcW w:w="112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9A16F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Αρ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 xml:space="preserve">. </w:t>
            </w:r>
            <w:proofErr w:type="spellStart"/>
            <w:r>
              <w:rPr>
                <w:rFonts w:eastAsia="Times New Roman"/>
                <w:szCs w:val="20"/>
                <w:lang w:val="en-US" w:eastAsia="el-GR"/>
              </w:rPr>
              <w:t>Τηλεομοιοτύ</w:t>
            </w:r>
            <w:proofErr w:type="spellEnd"/>
            <w:r>
              <w:rPr>
                <w:rFonts w:eastAsia="Times New Roman"/>
                <w:szCs w:val="20"/>
                <w:lang w:val="en-US" w:eastAsia="el-GR"/>
              </w:rPr>
              <w:t>που (Fax):</w:t>
            </w:r>
          </w:p>
        </w:tc>
        <w:tc>
          <w:tcPr>
            <w:tcW w:w="9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2CCCE" w14:textId="77777777" w:rsidR="005B65B8" w:rsidRDefault="005B65B8" w:rsidP="00317E9E">
            <w:pPr>
              <w:spacing w:after="0" w:line="252" w:lineRule="auto"/>
              <w:rPr>
                <w:rFonts w:eastAsia="Times New Roman"/>
                <w:szCs w:val="20"/>
                <w:lang w:val="en-US" w:eastAsia="el-GR"/>
              </w:rPr>
            </w:pPr>
          </w:p>
        </w:tc>
        <w:tc>
          <w:tcPr>
            <w:tcW w:w="11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7DE7D" w14:textId="77777777" w:rsidR="005B65B8" w:rsidRDefault="005B65B8" w:rsidP="00317E9E">
            <w:pPr>
              <w:spacing w:after="0" w:line="240" w:lineRule="auto"/>
              <w:rPr>
                <w:rFonts w:eastAsia="Times New Roman"/>
                <w:szCs w:val="20"/>
                <w:lang w:eastAsia="el-GR"/>
              </w:rPr>
            </w:pPr>
            <w:r>
              <w:rPr>
                <w:rFonts w:eastAsia="Times New Roman"/>
                <w:szCs w:val="20"/>
                <w:lang w:eastAsia="el-GR"/>
              </w:rPr>
              <w:t>Δ/</w:t>
            </w:r>
            <w:proofErr w:type="spellStart"/>
            <w:r>
              <w:rPr>
                <w:rFonts w:eastAsia="Times New Roman"/>
                <w:szCs w:val="20"/>
                <w:lang w:eastAsia="el-GR"/>
              </w:rPr>
              <w:t>νση</w:t>
            </w:r>
            <w:proofErr w:type="spellEnd"/>
            <w:r>
              <w:rPr>
                <w:rFonts w:eastAsia="Times New Roman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  <w:lang w:eastAsia="el-GR"/>
              </w:rPr>
              <w:t>Ηλ</w:t>
            </w:r>
            <w:proofErr w:type="spellEnd"/>
            <w:r>
              <w:rPr>
                <w:rFonts w:eastAsia="Times New Roman"/>
                <w:szCs w:val="20"/>
                <w:lang w:eastAsia="el-GR"/>
              </w:rPr>
              <w:t>.. Ταχυδρομείου(Ε</w:t>
            </w:r>
            <w:r>
              <w:rPr>
                <w:rFonts w:eastAsia="Times New Roman"/>
                <w:szCs w:val="20"/>
                <w:lang w:val="en-US" w:eastAsia="el-GR"/>
              </w:rPr>
              <w:t>mail</w:t>
            </w:r>
            <w:r>
              <w:rPr>
                <w:rFonts w:eastAsia="Times New Roman"/>
                <w:szCs w:val="20"/>
                <w:lang w:eastAsia="el-GR"/>
              </w:rPr>
              <w:t>):</w:t>
            </w:r>
          </w:p>
        </w:tc>
        <w:tc>
          <w:tcPr>
            <w:tcW w:w="176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F5194" w14:textId="77777777" w:rsidR="005B65B8" w:rsidRDefault="005B65B8" w:rsidP="00317E9E">
            <w:pPr>
              <w:spacing w:after="0" w:line="252" w:lineRule="auto"/>
              <w:jc w:val="center"/>
              <w:rPr>
                <w:rFonts w:eastAsia="Times New Roman"/>
                <w:szCs w:val="20"/>
                <w:lang w:eastAsia="el-GR"/>
              </w:rPr>
            </w:pPr>
          </w:p>
        </w:tc>
      </w:tr>
      <w:tr w:rsidR="005B65B8" w14:paraId="693F9C81" w14:textId="77777777" w:rsidTr="00317E9E">
        <w:trPr>
          <w:trHeight w:val="796"/>
          <w:jc w:val="center"/>
        </w:trPr>
        <w:tc>
          <w:tcPr>
            <w:tcW w:w="500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27569" w14:textId="77777777" w:rsidR="005B65B8" w:rsidRDefault="005B65B8" w:rsidP="00317E9E">
            <w:pPr>
              <w:spacing w:after="0" w:line="252" w:lineRule="auto"/>
              <w:ind w:right="248"/>
              <w:jc w:val="both"/>
              <w:rPr>
                <w:rFonts w:eastAsia="Times New Roman"/>
                <w:lang w:eastAsia="el-GR"/>
              </w:rPr>
            </w:pPr>
          </w:p>
          <w:p w14:paraId="126F2A2B" w14:textId="77777777" w:rsidR="005B65B8" w:rsidRDefault="005B65B8" w:rsidP="00317E9E">
            <w:pPr>
              <w:spacing w:after="0" w:line="252" w:lineRule="auto"/>
              <w:ind w:right="248"/>
              <w:jc w:val="both"/>
              <w:rPr>
                <w:rFonts w:eastAsia="Times New Roman"/>
                <w:lang w:eastAsia="el-GR"/>
              </w:rPr>
            </w:pPr>
            <w:r w:rsidRPr="007E69ED">
              <w:rPr>
                <w:rFonts w:eastAsia="Times New Roman"/>
                <w:lang w:eastAsia="el-GR"/>
              </w:rPr>
              <w:t>Με ατομική μου ευθύνη και γνωρίζοντας τις κυρώσεις (3) , που προβλέπονται από τις διατάξεις της παρ. 6 του άρθρου 22 του Ν. 1599/1986, ως λογιστής της επιχείρησης και ο έχων την ευθύνη της συμπλήρωσης και υποβολής των φορολογικών στοιχείων της επιχείρησης……………..…………………………………………… με ΑΦΜ………</w:t>
            </w:r>
            <w:r>
              <w:rPr>
                <w:rFonts w:eastAsia="Times New Roman"/>
                <w:lang w:eastAsia="el-GR"/>
              </w:rPr>
              <w:t>…….</w:t>
            </w:r>
            <w:r w:rsidRPr="007E69ED">
              <w:rPr>
                <w:rFonts w:eastAsia="Times New Roman"/>
                <w:lang w:eastAsia="el-GR"/>
              </w:rPr>
              <w:t xml:space="preserve">……….. δηλώνω ότι: </w:t>
            </w:r>
          </w:p>
          <w:p w14:paraId="4DB1721C" w14:textId="77777777" w:rsidR="005B65B8" w:rsidRDefault="005B65B8" w:rsidP="00317E9E">
            <w:pPr>
              <w:spacing w:after="0" w:line="252" w:lineRule="auto"/>
              <w:ind w:right="248"/>
              <w:jc w:val="both"/>
              <w:rPr>
                <w:rFonts w:eastAsia="Times New Roman"/>
                <w:lang w:eastAsia="el-GR"/>
              </w:rPr>
            </w:pPr>
          </w:p>
          <w:p w14:paraId="2B7388BF" w14:textId="77777777" w:rsidR="005B65B8" w:rsidRPr="007E69ED" w:rsidRDefault="005B65B8" w:rsidP="00317E9E">
            <w:pPr>
              <w:spacing w:after="120"/>
              <w:ind w:left="52"/>
              <w:jc w:val="both"/>
              <w:rPr>
                <w:rFonts w:eastAsia="Times New Roman"/>
                <w:lang w:eastAsia="el-GR"/>
              </w:rPr>
            </w:pPr>
            <w:r w:rsidRPr="007E69ED">
              <w:rPr>
                <w:rFonts w:eastAsia="Times New Roman"/>
                <w:lang w:eastAsia="el-GR"/>
              </w:rPr>
              <w:t xml:space="preserve">1.τα οικονομικά στοιχεία που δηλώνονται στην αίτηση χρηματοδότησης για τη Δράση της προαναφερθείσας επιχείρησης στο Πληροφοριακό Σύστημα Κρατικών Ενισχύσεων (ΠΣΚΕ) με κωδικό ………………………..… είναι ακριβή και αληθή, </w:t>
            </w:r>
          </w:p>
          <w:p w14:paraId="0A51C26F" w14:textId="77777777" w:rsidR="005B65B8" w:rsidRPr="007E69ED" w:rsidRDefault="005B65B8" w:rsidP="00317E9E">
            <w:pPr>
              <w:spacing w:after="120"/>
              <w:ind w:left="52"/>
              <w:jc w:val="both"/>
              <w:rPr>
                <w:rFonts w:eastAsia="Times New Roman"/>
                <w:lang w:eastAsia="el-GR"/>
              </w:rPr>
            </w:pPr>
            <w:r w:rsidRPr="007E69ED">
              <w:rPr>
                <w:rFonts w:eastAsia="Times New Roman"/>
                <w:lang w:eastAsia="el-GR"/>
              </w:rPr>
              <w:t>2.οι κύκλοι εργασιών που δηλώνονται για το εκάστοτε έτος είναι σε απόλυτη συνάφεια με τα φορολογικά στοιχεία της επιχείρησης για το αντίστοιχο έτος,</w:t>
            </w:r>
          </w:p>
          <w:p w14:paraId="7D9CD4E4" w14:textId="7F6E6D21" w:rsidR="005B65B8" w:rsidRDefault="005B65B8" w:rsidP="00317E9E">
            <w:pPr>
              <w:suppressAutoHyphens/>
              <w:spacing w:after="120" w:line="252" w:lineRule="auto"/>
              <w:ind w:left="52" w:right="248"/>
              <w:jc w:val="both"/>
              <w:rPr>
                <w:rFonts w:eastAsia="Times New Roman"/>
                <w:lang w:eastAsia="el-GR"/>
              </w:rPr>
            </w:pPr>
            <w:r w:rsidRPr="007E69ED">
              <w:rPr>
                <w:rFonts w:eastAsia="Times New Roman"/>
                <w:lang w:eastAsia="el-GR"/>
              </w:rPr>
              <w:t>3.</w:t>
            </w:r>
            <w:r w:rsidRPr="007E69ED">
              <w:rPr>
                <w:rFonts w:eastAsia="Times New Roman"/>
                <w:color w:val="FF0000"/>
                <w:lang w:eastAsia="el-GR"/>
              </w:rPr>
              <w:t xml:space="preserve"> </w:t>
            </w:r>
            <w:r w:rsidRPr="007E69ED">
              <w:rPr>
                <w:rFonts w:eastAsia="Times New Roman"/>
                <w:lang w:eastAsia="el-GR"/>
              </w:rPr>
              <w:t xml:space="preserve">βάσει των ανωτέρω στοιχείων, η </w:t>
            </w:r>
            <w:r w:rsidRPr="001F51B7">
              <w:t>μείωση του κύκλου εργασιών του έτους 2022</w:t>
            </w:r>
            <w:r>
              <w:t>,</w:t>
            </w:r>
            <w:r w:rsidRPr="001F51B7">
              <w:t xml:space="preserve"> </w:t>
            </w:r>
            <w:r>
              <w:t>σε σύγκριση με τον μέσο όρο των ετών 201</w:t>
            </w:r>
            <w:r w:rsidRPr="00EA3D73">
              <w:t>7</w:t>
            </w:r>
            <w:r>
              <w:t xml:space="preserve"> έως και 2019, </w:t>
            </w:r>
            <w:r w:rsidRPr="001F51B7">
              <w:t xml:space="preserve">σε ποσοστό </w:t>
            </w:r>
            <w:r w:rsidR="005E7C81">
              <w:t xml:space="preserve">είναι </w:t>
            </w:r>
            <w:r w:rsidRPr="001F51B7">
              <w:t xml:space="preserve">τουλάχιστον </w:t>
            </w:r>
            <w:r w:rsidR="005E7C81">
              <w:t>5</w:t>
            </w:r>
            <w:bookmarkStart w:id="0" w:name="_GoBack"/>
            <w:bookmarkEnd w:id="0"/>
            <w:r w:rsidRPr="001F51B7">
              <w:t>%</w:t>
            </w:r>
          </w:p>
          <w:p w14:paraId="04A0345B" w14:textId="77777777" w:rsidR="005B65B8" w:rsidRPr="007E69ED" w:rsidRDefault="005B65B8" w:rsidP="00317E9E">
            <w:pPr>
              <w:suppressAutoHyphens/>
              <w:spacing w:after="120" w:line="252" w:lineRule="auto"/>
              <w:ind w:left="52" w:right="248"/>
              <w:jc w:val="both"/>
              <w:rPr>
                <w:rFonts w:eastAsia="Times New Roman"/>
                <w:lang w:eastAsia="el-GR"/>
              </w:rPr>
            </w:pPr>
          </w:p>
          <w:p w14:paraId="11052E8D" w14:textId="77777777" w:rsidR="005B65B8" w:rsidRPr="007E69ED" w:rsidRDefault="005B65B8" w:rsidP="00317E9E">
            <w:pPr>
              <w:spacing w:after="120" w:line="276" w:lineRule="auto"/>
              <w:jc w:val="both"/>
              <w:rPr>
                <w:rFonts w:eastAsia="Times New Roman"/>
                <w:lang w:eastAsia="el-GR"/>
              </w:rPr>
            </w:pPr>
            <w:r w:rsidRPr="007E69ED">
              <w:rPr>
                <w:rFonts w:eastAsia="Times New Roman"/>
                <w:lang w:eastAsia="el-GR"/>
              </w:rPr>
              <w:t>Είναι σε γνώση μου ότι:</w:t>
            </w:r>
          </w:p>
          <w:p w14:paraId="0ED78023" w14:textId="77777777" w:rsidR="005B65B8" w:rsidRPr="005833B4" w:rsidRDefault="005B65B8" w:rsidP="005B65B8">
            <w:pPr>
              <w:pStyle w:val="a6"/>
              <w:numPr>
                <w:ilvl w:val="0"/>
                <w:numId w:val="1"/>
              </w:numPr>
              <w:spacing w:after="120" w:line="276" w:lineRule="auto"/>
              <w:jc w:val="both"/>
            </w:pPr>
            <w:r w:rsidRPr="005833B4">
              <w:rPr>
                <w:rFonts w:eastAsia="Times New Roman"/>
                <w:lang w:eastAsia="el-GR"/>
              </w:rPr>
              <w:t>για τις επιχειρήσεις που έχουν κάνει έναρξη εργασιών εντός του 2019</w:t>
            </w:r>
            <w:r w:rsidRPr="005833B4">
              <w:t xml:space="preserve">, υπολογίζονται τα </w:t>
            </w:r>
            <w:proofErr w:type="spellStart"/>
            <w:r w:rsidRPr="005833B4">
              <w:t>ανηγμένα</w:t>
            </w:r>
            <w:proofErr w:type="spellEnd"/>
            <w:r w:rsidRPr="005833B4">
              <w:t xml:space="preserve"> ποσά εξόδων, </w:t>
            </w:r>
            <w:r w:rsidRPr="005833B4">
              <w:rPr>
                <w:rFonts w:asciiTheme="minorHAnsi" w:hAnsiTheme="minorHAnsi" w:cstheme="minorHAnsi"/>
                <w:lang w:eastAsia="el-GR"/>
              </w:rPr>
              <w:t>όπως αυτό περιγράφεται στην ενότητα 6 της αναλυτικής πρόσκλησης της δράσης «</w:t>
            </w:r>
            <w:r w:rsidRPr="005833B4">
              <w:rPr>
                <w:rFonts w:asciiTheme="minorHAnsi" w:hAnsiTheme="minorHAnsi" w:cstheme="minorHAnsi"/>
                <w:b/>
                <w:lang w:eastAsia="el-GR"/>
              </w:rPr>
              <w:t>Κύκλος 2.Β</w:t>
            </w:r>
            <w:r w:rsidRPr="005833B4">
              <w:rPr>
                <w:rFonts w:asciiTheme="minorHAnsi" w:hAnsiTheme="minorHAnsi" w:cstheme="minorHAnsi"/>
                <w:lang w:eastAsia="el-GR"/>
              </w:rPr>
              <w:t>: Έκτακτη Επιχορήγηση σε επιχειρήσεις του κλάδου γούνας που έχουν πληγεί από την επίθεση της Ρωσίας κατά της Ουκρανίας και τις διεθνείς κυρώσεις που επιβλήθηκαν»</w:t>
            </w:r>
          </w:p>
          <w:p w14:paraId="7C5B78EE" w14:textId="77777777" w:rsidR="005B65B8" w:rsidRPr="005833B4" w:rsidRDefault="005B65B8" w:rsidP="005B65B8">
            <w:pPr>
              <w:pStyle w:val="a6"/>
              <w:numPr>
                <w:ilvl w:val="0"/>
                <w:numId w:val="1"/>
              </w:numPr>
              <w:spacing w:after="120" w:line="276" w:lineRule="auto"/>
              <w:jc w:val="both"/>
            </w:pPr>
            <w:r w:rsidRPr="005833B4">
              <w:rPr>
                <w:rFonts w:asciiTheme="minorHAnsi" w:hAnsiTheme="minorHAnsi" w:cstheme="minorHAnsi"/>
              </w:rPr>
              <w:lastRenderedPageBreak/>
              <w:t xml:space="preserve">για τις επιχειρήσεις που έχουν κάνει έναρξη εργασιών μετά την 01/01/2017 υπολογίζεται ο μέσος όρος </w:t>
            </w:r>
            <w:r w:rsidRPr="005833B4">
              <w:rPr>
                <w:rFonts w:asciiTheme="minorHAnsi" w:hAnsiTheme="minorHAnsi" w:cstheme="minorHAnsi"/>
                <w:lang w:eastAsia="el-GR"/>
              </w:rPr>
              <w:t xml:space="preserve">του κύκλου εργασιών των ετών που λειτουργούν. Για το έτος έναρξης εργασιών υπολογίζεται ο </w:t>
            </w:r>
            <w:proofErr w:type="spellStart"/>
            <w:r w:rsidRPr="005833B4">
              <w:rPr>
                <w:rFonts w:asciiTheme="minorHAnsi" w:hAnsiTheme="minorHAnsi" w:cstheme="minorHAnsi"/>
                <w:lang w:eastAsia="el-GR"/>
              </w:rPr>
              <w:t>ανηγμένος</w:t>
            </w:r>
            <w:proofErr w:type="spellEnd"/>
            <w:r w:rsidRPr="005833B4">
              <w:rPr>
                <w:rFonts w:asciiTheme="minorHAnsi" w:hAnsiTheme="minorHAnsi" w:cstheme="minorHAnsi"/>
                <w:lang w:eastAsia="el-GR"/>
              </w:rPr>
              <w:t xml:space="preserve"> κύκλος εργασιών, όπως αυτό περιγράφεται στην ενότητα 6 της αναλυτικής πρόσκλησης της δράσης «</w:t>
            </w:r>
            <w:r w:rsidRPr="005833B4">
              <w:rPr>
                <w:rFonts w:asciiTheme="minorHAnsi" w:hAnsiTheme="minorHAnsi" w:cstheme="minorHAnsi"/>
                <w:b/>
                <w:lang w:eastAsia="el-GR"/>
              </w:rPr>
              <w:t>Κύκλος 2.Β</w:t>
            </w:r>
            <w:r w:rsidRPr="005833B4">
              <w:rPr>
                <w:rFonts w:asciiTheme="minorHAnsi" w:hAnsiTheme="minorHAnsi" w:cstheme="minorHAnsi"/>
                <w:lang w:eastAsia="el-GR"/>
              </w:rPr>
              <w:t>: Έκτακτη Επιχορήγηση σε επιχειρήσεις του κλάδου γούνας που έχουν πληγεί από την επίθεση της Ρωσίας κατά της Ουκρανίας και τις διεθνείς κυρώσεις που επιβλήθηκαν»</w:t>
            </w:r>
          </w:p>
          <w:p w14:paraId="5C3B47D5" w14:textId="77777777" w:rsidR="005B65B8" w:rsidRPr="00930F6F" w:rsidRDefault="005B65B8" w:rsidP="005B65B8">
            <w:pPr>
              <w:pStyle w:val="a6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eastAsia="Times New Roman"/>
                <w:lang w:eastAsia="el-GR"/>
              </w:rPr>
            </w:pPr>
            <w:r w:rsidRPr="007E69ED">
              <w:t>τα ποσοστά που υπολογίζονται στρογγυλοποιούνται στο δεύτερο δεκαδικό ψηφίο.</w:t>
            </w:r>
          </w:p>
        </w:tc>
      </w:tr>
    </w:tbl>
    <w:p w14:paraId="4863F0CE" w14:textId="77777777" w:rsidR="005B65B8" w:rsidRDefault="005B65B8" w:rsidP="005B65B8">
      <w:pPr>
        <w:spacing w:after="0" w:line="264" w:lineRule="auto"/>
        <w:ind w:left="1450" w:right="849"/>
        <w:jc w:val="right"/>
      </w:pPr>
    </w:p>
    <w:p w14:paraId="3D19F6E9" w14:textId="77777777" w:rsidR="005B65B8" w:rsidRDefault="005B65B8" w:rsidP="005B65B8">
      <w:pPr>
        <w:spacing w:after="0" w:line="264" w:lineRule="auto"/>
        <w:ind w:left="1450" w:right="849"/>
        <w:jc w:val="right"/>
      </w:pPr>
      <w:r>
        <w:t xml:space="preserve">Ημερομηνία: </w:t>
      </w:r>
      <w:bookmarkStart w:id="1" w:name="_Hlk73707685"/>
      <w:r>
        <w:t>…./…../</w:t>
      </w:r>
      <w:bookmarkEnd w:id="1"/>
      <w:r>
        <w:t>2024</w:t>
      </w:r>
    </w:p>
    <w:p w14:paraId="28222DF3" w14:textId="77777777" w:rsidR="005B65B8" w:rsidRDefault="005B65B8" w:rsidP="005B65B8">
      <w:pPr>
        <w:spacing w:after="0" w:line="264" w:lineRule="auto"/>
        <w:ind w:left="1450" w:right="849"/>
        <w:jc w:val="center"/>
      </w:pPr>
    </w:p>
    <w:p w14:paraId="42498CEF" w14:textId="77777777" w:rsidR="005B65B8" w:rsidRDefault="005B65B8" w:rsidP="005B65B8">
      <w:pPr>
        <w:spacing w:after="0" w:line="264" w:lineRule="auto"/>
        <w:ind w:left="1450" w:right="849"/>
        <w:jc w:val="center"/>
      </w:pPr>
      <w:r>
        <w:t>-Ο-</w:t>
      </w:r>
    </w:p>
    <w:p w14:paraId="1AB07582" w14:textId="77777777" w:rsidR="005B65B8" w:rsidRDefault="005B65B8" w:rsidP="005B65B8">
      <w:pPr>
        <w:spacing w:after="220" w:line="264" w:lineRule="auto"/>
        <w:ind w:left="1450" w:right="849"/>
        <w:jc w:val="center"/>
      </w:pPr>
      <w:r>
        <w:t>Λογιστής της Επιχείρησης</w:t>
      </w:r>
    </w:p>
    <w:p w14:paraId="7E98B70B" w14:textId="77777777" w:rsidR="005B65B8" w:rsidRDefault="005B65B8" w:rsidP="005B65B8">
      <w:pPr>
        <w:spacing w:after="0" w:line="264" w:lineRule="auto"/>
        <w:ind w:left="1450" w:right="849"/>
        <w:jc w:val="center"/>
      </w:pPr>
      <w:r>
        <w:t>(υπογραφή)</w:t>
      </w:r>
    </w:p>
    <w:p w14:paraId="43B31163" w14:textId="77777777" w:rsidR="005B65B8" w:rsidRDefault="005B65B8" w:rsidP="005B65B8">
      <w:pPr>
        <w:spacing w:after="0" w:line="264" w:lineRule="auto"/>
        <w:ind w:left="1450" w:right="849"/>
        <w:jc w:val="center"/>
      </w:pPr>
    </w:p>
    <w:p w14:paraId="47AEEE7D" w14:textId="77777777" w:rsidR="005B65B8" w:rsidRDefault="005B65B8" w:rsidP="005B65B8">
      <w:pPr>
        <w:pStyle w:val="a6"/>
        <w:numPr>
          <w:ilvl w:val="0"/>
          <w:numId w:val="2"/>
        </w:numPr>
        <w:suppressAutoHyphens/>
        <w:spacing w:after="0" w:line="264" w:lineRule="auto"/>
        <w:ind w:left="284" w:right="849" w:hanging="284"/>
        <w:jc w:val="both"/>
        <w:rPr>
          <w:sz w:val="16"/>
        </w:rPr>
      </w:pPr>
      <w:r>
        <w:rPr>
          <w:sz w:val="16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1CFFFDFD" w14:textId="77777777" w:rsidR="005B65B8" w:rsidRDefault="005B65B8" w:rsidP="005B65B8">
      <w:pPr>
        <w:pStyle w:val="a6"/>
        <w:numPr>
          <w:ilvl w:val="0"/>
          <w:numId w:val="3"/>
        </w:numPr>
        <w:suppressAutoHyphens/>
        <w:spacing w:after="0" w:line="264" w:lineRule="auto"/>
        <w:ind w:left="284" w:right="849" w:hanging="284"/>
        <w:jc w:val="both"/>
        <w:rPr>
          <w:sz w:val="16"/>
        </w:rPr>
      </w:pPr>
      <w:r>
        <w:rPr>
          <w:sz w:val="16"/>
        </w:rPr>
        <w:t>Αναγράφεται ολογράφως.</w:t>
      </w:r>
    </w:p>
    <w:p w14:paraId="23BF9ED1" w14:textId="77777777" w:rsidR="005B65B8" w:rsidRPr="00C50CBE" w:rsidRDefault="005B65B8" w:rsidP="005B65B8">
      <w:pPr>
        <w:pStyle w:val="a6"/>
        <w:numPr>
          <w:ilvl w:val="0"/>
          <w:numId w:val="3"/>
        </w:numPr>
        <w:suppressAutoHyphens/>
        <w:spacing w:after="0" w:line="264" w:lineRule="auto"/>
        <w:ind w:left="284" w:right="849" w:hanging="284"/>
        <w:jc w:val="both"/>
      </w:pPr>
      <w:r w:rsidRPr="00BF37BF">
        <w:rPr>
          <w:sz w:val="16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</w:r>
      <w:r>
        <w:rPr>
          <w:sz w:val="16"/>
        </w:rPr>
        <w:t xml:space="preserve">ετών. </w:t>
      </w:r>
    </w:p>
    <w:p w14:paraId="093C6B7B" w14:textId="77777777" w:rsidR="005B65B8" w:rsidRPr="00C50CBE" w:rsidRDefault="005B65B8" w:rsidP="005B65B8">
      <w:pPr>
        <w:pStyle w:val="a6"/>
        <w:numPr>
          <w:ilvl w:val="0"/>
          <w:numId w:val="3"/>
        </w:numPr>
        <w:suppressAutoHyphens/>
        <w:spacing w:after="0" w:line="264" w:lineRule="auto"/>
        <w:ind w:left="284" w:right="849" w:hanging="284"/>
        <w:jc w:val="both"/>
        <w:rPr>
          <w:sz w:val="16"/>
        </w:rPr>
      </w:pPr>
      <w:r w:rsidRPr="00C50CBE">
        <w:rPr>
          <w:sz w:val="16"/>
        </w:rPr>
        <w:t>Σε περίπτωση ανεπάρκειας χώρου η δήλωση συνεχίζεται στην πίσω όψη της και υπογράφεται από τον δηλούντα ή την δηλούσα</w:t>
      </w:r>
    </w:p>
    <w:p w14:paraId="12D27F04" w14:textId="77777777" w:rsidR="006C0433" w:rsidRDefault="006C0433"/>
    <w:sectPr w:rsidR="006C04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7B9A"/>
    <w:multiLevelType w:val="hybridMultilevel"/>
    <w:tmpl w:val="63A88492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20118"/>
    <w:multiLevelType w:val="multilevel"/>
    <w:tmpl w:val="6CC2C62E"/>
    <w:lvl w:ilvl="0">
      <w:start w:val="1"/>
      <w:numFmt w:val="decimal"/>
      <w:lvlText w:val="(%1)"/>
      <w:lvlJc w:val="left"/>
      <w:pPr>
        <w:tabs>
          <w:tab w:val="num" w:pos="0"/>
        </w:tabs>
        <w:ind w:left="169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3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7"/>
    <w:rsid w:val="000A4CFA"/>
    <w:rsid w:val="0033225F"/>
    <w:rsid w:val="003A7EF6"/>
    <w:rsid w:val="005B65B8"/>
    <w:rsid w:val="005E7C81"/>
    <w:rsid w:val="005F56B7"/>
    <w:rsid w:val="006C0433"/>
    <w:rsid w:val="00B5687E"/>
    <w:rsid w:val="00E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00248"/>
  <w15:chartTrackingRefBased/>
  <w15:docId w15:val="{23D39141-9C7B-4F1C-93DD-B3EC2D1C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el-GR" w:eastAsia="el-GR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B8"/>
    <w:pPr>
      <w:spacing w:after="160" w:line="259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F5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F56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5F56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F56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F56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5F56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5F56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5F56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56B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semiHidden/>
    <w:rsid w:val="005F56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5F56B7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semiHidden/>
    <w:rsid w:val="005F56B7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5Char">
    <w:name w:val="Επικεφαλίδα 5 Char"/>
    <w:basedOn w:val="a0"/>
    <w:link w:val="5"/>
    <w:uiPriority w:val="9"/>
    <w:rsid w:val="005F56B7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6Char">
    <w:name w:val="Επικεφαλίδα 6 Char"/>
    <w:basedOn w:val="a0"/>
    <w:link w:val="6"/>
    <w:semiHidden/>
    <w:rsid w:val="005F56B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7Char">
    <w:name w:val="Επικεφαλίδα 7 Char"/>
    <w:basedOn w:val="a0"/>
    <w:link w:val="7"/>
    <w:semiHidden/>
    <w:rsid w:val="005F56B7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8Char">
    <w:name w:val="Επικεφαλίδα 8 Char"/>
    <w:basedOn w:val="a0"/>
    <w:link w:val="8"/>
    <w:semiHidden/>
    <w:rsid w:val="005F56B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9Char">
    <w:name w:val="Επικεφαλίδα 9 Char"/>
    <w:basedOn w:val="a0"/>
    <w:link w:val="9"/>
    <w:semiHidden/>
    <w:rsid w:val="005F56B7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a3">
    <w:name w:val="Title"/>
    <w:basedOn w:val="a"/>
    <w:next w:val="a"/>
    <w:link w:val="Char"/>
    <w:qFormat/>
    <w:rsid w:val="005F56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5F56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4">
    <w:name w:val="Subtitle"/>
    <w:basedOn w:val="a"/>
    <w:next w:val="a"/>
    <w:link w:val="Char0"/>
    <w:qFormat/>
    <w:rsid w:val="005F56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rsid w:val="005F56B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5">
    <w:name w:val="Quote"/>
    <w:basedOn w:val="a"/>
    <w:next w:val="a"/>
    <w:link w:val="Char1"/>
    <w:uiPriority w:val="29"/>
    <w:qFormat/>
    <w:rsid w:val="005F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56B7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6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,List Paragraph"/>
    <w:basedOn w:val="a"/>
    <w:link w:val="Char2"/>
    <w:uiPriority w:val="34"/>
    <w:qFormat/>
    <w:rsid w:val="005F56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56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5F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5F56B7"/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a9">
    <w:name w:val="Intense Reference"/>
    <w:basedOn w:val="a0"/>
    <w:uiPriority w:val="32"/>
    <w:qFormat/>
    <w:rsid w:val="005F56B7"/>
    <w:rPr>
      <w:b/>
      <w:bCs/>
      <w:smallCaps/>
      <w:color w:val="2F5496" w:themeColor="accent1" w:themeShade="BF"/>
      <w:spacing w:val="5"/>
    </w:rPr>
  </w:style>
  <w:style w:type="character" w:customStyle="1" w:styleId="Char2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6"/>
    <w:uiPriority w:val="34"/>
    <w:qFormat/>
    <w:locked/>
    <w:rsid w:val="005B65B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ΚΡΟΥΣΚΗ ΕΥΘΥΜΙΑ</dc:creator>
  <cp:keywords/>
  <dc:description/>
  <cp:lastModifiedBy>Νικόλαος Λιαπόπουλος</cp:lastModifiedBy>
  <cp:revision>3</cp:revision>
  <dcterms:created xsi:type="dcterms:W3CDTF">2024-05-16T08:54:00Z</dcterms:created>
  <dcterms:modified xsi:type="dcterms:W3CDTF">2024-09-18T11:12:00Z</dcterms:modified>
</cp:coreProperties>
</file>